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0A5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человеческими ресурсами</w:t>
      </w:r>
    </w:p>
    <w:p w:rsidR="004D7D56" w:rsidRDefault="004D7D5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4D7D56" w:rsidRDefault="004D7D56" w:rsidP="004C4A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D7D56">
        <w:rPr>
          <w:sz w:val="28"/>
          <w:szCs w:val="28"/>
        </w:rPr>
        <w:t>ормирование знаний теоретических основ управления подразделениями, проектами, особенностей работы с различными категориями персонала организации; формирование навыков владения современными технологиями управления персоналом организации, навыков управления организационными конфликтами.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CB6FCE">
        <w:rPr>
          <w:rFonts w:ascii="Times New Roman" w:eastAsia="TimesNewRoman" w:hAnsi="Times New Roman" w:cs="Times New Roman"/>
          <w:color w:val="000000"/>
          <w:sz w:val="28"/>
          <w:szCs w:val="28"/>
        </w:rPr>
        <w:t>5 «Управление устойчивым развитием организаций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4D7D56" w:rsidP="004D7D56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D7D56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Основы управления человеческими ресурсами. Наем персонала на предприятия индустрии гостеприимства. Адаптация персонала на предприятиях индустрии гостеприимства. Управление развитием и обучением персонала на предприятиях индустрии гостеприимства. Управление и планирование деловой карьеры в сфере гостеприимства. Управление мотивацией персонала в сфере гостеприимства. Корпоративная культура гостиничных предприятий. Оценка результатов деятельности персонала. Система социально-трудовых отношений в организации</w:t>
      </w:r>
      <w:bookmarkStart w:id="0" w:name="_GoBack"/>
      <w:bookmarkEnd w:id="0"/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76C09"/>
    <w:rsid w:val="00457432"/>
    <w:rsid w:val="0049539A"/>
    <w:rsid w:val="004C4AFC"/>
    <w:rsid w:val="004D7D4E"/>
    <w:rsid w:val="004D7D56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A3C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7B9C5-2612-417D-A8D7-4F8EA16F2B85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2021-05-12T14:53:00Z</dcterms:created>
  <dcterms:modified xsi:type="dcterms:W3CDTF">2021-05-12T14:53:00Z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